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5CDCB" w14:textId="72919BA2" w:rsidR="00510C5B" w:rsidRPr="00697505" w:rsidRDefault="00F75972" w:rsidP="00F75972">
      <w:pPr>
        <w:pStyle w:val="ListParagraph"/>
        <w:numPr>
          <w:ilvl w:val="0"/>
          <w:numId w:val="72"/>
        </w:numPr>
        <w:spacing w:after="200"/>
        <w:rPr>
          <w:rFonts w:ascii="Arial" w:hAnsi="Arial" w:cs="Arial"/>
          <w:u w:val="single"/>
        </w:rPr>
      </w:pPr>
      <w:r w:rsidRPr="00F75972">
        <w:rPr>
          <w:rFonts w:ascii="Arial" w:hAnsi="Arial" w:cs="Arial"/>
          <w:b/>
        </w:rPr>
        <w:tab/>
      </w:r>
      <w:r w:rsidR="00510C5B" w:rsidRPr="00697505">
        <w:rPr>
          <w:rFonts w:ascii="Arial" w:hAnsi="Arial" w:cs="Arial"/>
          <w:b/>
          <w:u w:val="single"/>
        </w:rPr>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is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60EE5E6C" w:rsidR="00510C5B" w:rsidRPr="00697505" w:rsidRDefault="00510C5B" w:rsidP="00697505">
      <w:pPr>
        <w:pStyle w:val="ListParagraph"/>
        <w:numPr>
          <w:ilvl w:val="0"/>
          <w:numId w:val="71"/>
        </w:numPr>
        <w:spacing w:after="200"/>
        <w:rPr>
          <w:rFonts w:ascii="Arial" w:hAnsi="Arial" w:cs="Arial"/>
        </w:rPr>
      </w:pPr>
      <w:r w:rsidRPr="00697505">
        <w:rPr>
          <w:rFonts w:ascii="Arial" w:hAnsi="Arial" w:cs="Arial"/>
        </w:rPr>
        <w:t>“Custom Software”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 xml:space="preserve">"Mean Time </w:t>
      </w:r>
      <w:proofErr w:type="gramStart"/>
      <w:r w:rsidRPr="005944D9">
        <w:rPr>
          <w:rFonts w:ascii="Arial" w:hAnsi="Arial" w:cs="Arial"/>
        </w:rPr>
        <w:t>Between</w:t>
      </w:r>
      <w:proofErr w:type="gramEnd"/>
      <w:r w:rsidRPr="005944D9">
        <w:rPr>
          <w:rFonts w:ascii="Arial" w:hAnsi="Arial" w:cs="Arial"/>
        </w:rPr>
        <w:t xml:space="preserve">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5462690D"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4EEEFED2"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41B2A9A9"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7E239D65"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w:t>
      </w:r>
      <w:r w:rsidRPr="00C30385">
        <w:rPr>
          <w:rFonts w:ascii="Arial" w:hAnsi="Arial" w:cs="Arial"/>
          <w:color w:val="000000"/>
        </w:rPr>
        <w:lastRenderedPageBreak/>
        <w:t xml:space="preserve">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w:t>
      </w:r>
      <w:proofErr w:type="spellStart"/>
      <w:proofErr w:type="gramStart"/>
      <w:r w:rsidRPr="00C30385">
        <w:rPr>
          <w:rFonts w:ascii="Arial" w:hAnsi="Arial" w:cs="Arial"/>
          <w:color w:val="000000"/>
        </w:rPr>
        <w:t>Regs</w:t>
      </w:r>
      <w:proofErr w:type="spellEnd"/>
      <w:r w:rsidR="00D25522" w:rsidRPr="00C30385">
        <w:rPr>
          <w:rFonts w:ascii="Arial" w:hAnsi="Arial" w:cs="Arial"/>
          <w:color w:val="000000"/>
        </w:rPr>
        <w:t>.</w:t>
      </w:r>
      <w:r w:rsidRPr="00C30385">
        <w:rPr>
          <w:rFonts w:ascii="Arial" w:hAnsi="Arial" w:cs="Arial"/>
          <w:color w:val="000000"/>
        </w:rPr>
        <w:t>,</w:t>
      </w:r>
      <w:proofErr w:type="gramEnd"/>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375A2633" w:rsidR="00EB09E0" w:rsidRPr="00A03CAF" w:rsidRDefault="00B52FC8" w:rsidP="00F75972">
      <w:pPr>
        <w:pStyle w:val="ListParagraph"/>
        <w:numPr>
          <w:ilvl w:val="0"/>
          <w:numId w:val="72"/>
        </w:numPr>
        <w:spacing w:after="200"/>
        <w:rPr>
          <w:rFonts w:ascii="Arial" w:hAnsi="Arial" w:cs="Arial"/>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59FF84DB" w:rsidR="00D2339C"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3A98998E" w:rsidR="00D2339C"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B47A7D1" w:rsidR="00203FA7" w:rsidRPr="00A03CAF" w:rsidRDefault="00F75972" w:rsidP="00F75972">
      <w:pPr>
        <w:pStyle w:val="ListParagraph"/>
        <w:numPr>
          <w:ilvl w:val="0"/>
          <w:numId w:val="72"/>
        </w:numPr>
        <w:spacing w:after="200"/>
        <w:rPr>
          <w:rFonts w:ascii="Arial" w:hAnsi="Arial" w:cs="Arial"/>
          <w:b/>
          <w:u w:val="single"/>
        </w:rPr>
      </w:pPr>
      <w:r w:rsidRPr="00F75972">
        <w:rPr>
          <w:rFonts w:ascii="Arial" w:hAnsi="Arial" w:cs="Arial"/>
          <w:b/>
        </w:rPr>
        <w:tab/>
      </w:r>
      <w:r w:rsidR="00EC62DC" w:rsidRPr="00A03CAF">
        <w:rPr>
          <w:rFonts w:ascii="Arial" w:hAnsi="Arial" w:cs="Arial"/>
          <w:b/>
          <w:u w:val="single"/>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lastRenderedPageBreak/>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56FDBE7D"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5F8198C6"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09CEDC31"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FE20BBB"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w:t>
      </w:r>
      <w:r w:rsidRPr="00C30385">
        <w:rPr>
          <w:rFonts w:ascii="Arial" w:hAnsi="Arial" w:cs="Arial"/>
        </w:rPr>
        <w:lastRenderedPageBreak/>
        <w:t>(including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6FE14527" w14:textId="7DE8ED28" w:rsidR="00B52FC8" w:rsidRPr="00A03CAF" w:rsidRDefault="00B52FC8" w:rsidP="00F75972">
      <w:pPr>
        <w:pStyle w:val="ListParagraph"/>
        <w:numPr>
          <w:ilvl w:val="0"/>
          <w:numId w:val="72"/>
        </w:numPr>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CONTRACTOR CERTIFICATION CLAUSES &amp; CALIFORNIA CIVIL RIGHT</w:t>
      </w:r>
      <w:r w:rsidR="00E67BAC" w:rsidRPr="00A03CAF">
        <w:rPr>
          <w:rFonts w:ascii="Arial" w:hAnsi="Arial" w:cs="Arial"/>
          <w:b/>
          <w:u w:val="single"/>
        </w:rPr>
        <w:t>S</w:t>
      </w:r>
    </w:p>
    <w:p w14:paraId="0DC3850B" w14:textId="5C361CE6" w:rsidR="00766A09" w:rsidRPr="00A03CAF" w:rsidRDefault="00B52FC8" w:rsidP="00B52FC8">
      <w:pPr>
        <w:pStyle w:val="ListParagraph"/>
        <w:spacing w:after="200"/>
        <w:ind w:left="648"/>
        <w:rPr>
          <w:rFonts w:ascii="Arial" w:hAnsi="Arial" w:cs="Arial"/>
          <w:b/>
          <w:u w:val="single"/>
        </w:rPr>
      </w:pPr>
      <w:r>
        <w:rPr>
          <w:rFonts w:ascii="Arial" w:hAnsi="Arial" w:cs="Arial"/>
          <w:b/>
        </w:rPr>
        <w:t xml:space="preserve"> </w:t>
      </w:r>
      <w:r w:rsidR="00EC62DC" w:rsidRPr="00A03CAF">
        <w:rPr>
          <w:rFonts w:ascii="Arial" w:hAnsi="Arial" w:cs="Arial"/>
          <w:b/>
          <w:u w:val="single"/>
        </w:rPr>
        <w:t>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BDF0AC5" w:rsidR="00FF707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FF7078" w:rsidRPr="00A03CAF">
        <w:rPr>
          <w:rFonts w:ascii="Arial" w:hAnsi="Arial" w:cs="Arial"/>
          <w:b/>
          <w:u w:val="single"/>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 xml:space="preserve">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w:t>
      </w:r>
      <w:r w:rsidRPr="00C30385">
        <w:rPr>
          <w:rFonts w:ascii="Arial" w:hAnsi="Arial" w:cs="Arial"/>
        </w:rPr>
        <w:lastRenderedPageBreak/>
        <w:t>Contractor change with respect to either of these state agencies, Contractor must notify Covered California immediately.</w:t>
      </w:r>
    </w:p>
    <w:p w14:paraId="5226AA0F" w14:textId="66AD0F7D"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18382C38"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expenses incurred in the performance hereof, including travel, per </w:t>
      </w:r>
      <w:proofErr w:type="gramStart"/>
      <w:r w:rsidRPr="00C30385">
        <w:rPr>
          <w:rFonts w:ascii="Arial" w:hAnsi="Arial" w:cs="Arial"/>
        </w:rPr>
        <w:t>diem</w:t>
      </w:r>
      <w:proofErr w:type="gramEnd"/>
      <w:r w:rsidRPr="00C30385">
        <w:rPr>
          <w:rFonts w:ascii="Arial" w:hAnsi="Arial" w:cs="Arial"/>
        </w:rPr>
        <w:t>, and taxes, unless otherwise expressly so provided.</w:t>
      </w:r>
    </w:p>
    <w:p w14:paraId="1195BAB5" w14:textId="3E0512D9"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63B0D2A4"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w:t>
      </w:r>
      <w:proofErr w:type="gramStart"/>
      <w:r w:rsidRPr="00C30385">
        <w:rPr>
          <w:rFonts w:ascii="Arial" w:hAnsi="Arial" w:cs="Arial"/>
        </w:rPr>
        <w:t>purchase</w:t>
      </w:r>
      <w:r w:rsidR="00F14F62" w:rsidRPr="00C30385">
        <w:rPr>
          <w:rFonts w:ascii="Arial" w:hAnsi="Arial" w:cs="Arial"/>
        </w:rPr>
        <w:t>.</w:t>
      </w:r>
      <w:proofErr w:type="gramEnd"/>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w:t>
      </w:r>
      <w:r w:rsidRPr="00C30385">
        <w:rPr>
          <w:rFonts w:ascii="Arial" w:hAnsi="Arial" w:cs="Arial"/>
        </w:rPr>
        <w:lastRenderedPageBreak/>
        <w:t xml:space="preserve">(commencing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18DC62E"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4520E981" w14:textId="77777777" w:rsidR="00164DC2" w:rsidRDefault="00164DC2" w:rsidP="00164DC2">
      <w:pPr>
        <w:spacing w:after="200"/>
        <w:rPr>
          <w:rFonts w:ascii="Arial" w:hAnsi="Arial" w:cs="Arial"/>
        </w:rPr>
      </w:pPr>
    </w:p>
    <w:p w14:paraId="3412DF82" w14:textId="77777777" w:rsidR="00164DC2" w:rsidRDefault="00164DC2" w:rsidP="00164DC2">
      <w:pPr>
        <w:spacing w:after="200"/>
        <w:rPr>
          <w:rFonts w:ascii="Arial" w:hAnsi="Arial" w:cs="Arial"/>
        </w:rPr>
      </w:pPr>
    </w:p>
    <w:p w14:paraId="53154243" w14:textId="77777777" w:rsidR="00164DC2" w:rsidRPr="00164DC2" w:rsidRDefault="00164DC2" w:rsidP="00164DC2">
      <w:pPr>
        <w:spacing w:after="200"/>
        <w:rPr>
          <w:rFonts w:ascii="Arial" w:hAnsi="Arial" w:cs="Arial"/>
        </w:rPr>
      </w:pPr>
    </w:p>
    <w:p w14:paraId="76A83003" w14:textId="06F89C12" w:rsidR="00164D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0A880B5A"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202820A3"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3E78D5BF"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3CACD3A2"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PRIORITY HIRING</w:t>
      </w:r>
      <w:r w:rsidR="001C2550" w:rsidRPr="00A03CAF">
        <w:rPr>
          <w:rFonts w:ascii="Arial" w:hAnsi="Arial" w:cs="Arial"/>
          <w:b/>
          <w:u w:val="single"/>
        </w:rPr>
        <w:t xml:space="preserve"> </w:t>
      </w:r>
      <w:r w:rsidR="008635A1" w:rsidRPr="00A03CAF">
        <w:rPr>
          <w:rFonts w:ascii="Arial" w:hAnsi="Arial" w:cs="Arial"/>
          <w:b/>
          <w:u w:val="single"/>
        </w:rPr>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08225122" w:rsidR="00E72943" w:rsidRPr="00A03CAF" w:rsidRDefault="00D92649" w:rsidP="00766A1B">
      <w:pPr>
        <w:pStyle w:val="ListParagraph"/>
        <w:numPr>
          <w:ilvl w:val="0"/>
          <w:numId w:val="72"/>
        </w:numPr>
        <w:spacing w:after="200"/>
        <w:ind w:left="720" w:hanging="720"/>
        <w:rPr>
          <w:rFonts w:ascii="Arial" w:hAnsi="Arial" w:cs="Arial"/>
          <w:b/>
          <w:u w:val="single"/>
        </w:rPr>
      </w:pPr>
      <w:r w:rsidRPr="00A03CAF">
        <w:rPr>
          <w:rFonts w:ascii="Arial" w:hAnsi="Arial" w:cs="Arial"/>
          <w:b/>
          <w:u w:val="single"/>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w:t>
      </w:r>
      <w:r w:rsidRPr="00C30385">
        <w:rPr>
          <w:rFonts w:ascii="Arial" w:hAnsi="Arial" w:cs="Arial"/>
        </w:rPr>
        <w:lastRenderedPageBreak/>
        <w:t xml:space="preserve">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43508C7A" w:rsidR="00EB3148"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2EC49C27" w14:textId="77777777" w:rsidR="00984566" w:rsidRDefault="00984566">
      <w:pPr>
        <w:pStyle w:val="ListParagraph"/>
        <w:spacing w:after="200"/>
        <w:rPr>
          <w:rFonts w:ascii="Arial" w:hAnsi="Arial" w:cs="Arial"/>
        </w:rPr>
      </w:pPr>
    </w:p>
    <w:p w14:paraId="47A744AE" w14:textId="77777777" w:rsidR="00984566" w:rsidRPr="00C30385" w:rsidRDefault="00984566">
      <w:pPr>
        <w:pStyle w:val="ListParagraph"/>
        <w:spacing w:after="200"/>
        <w:rPr>
          <w:rFonts w:ascii="Arial" w:hAnsi="Arial" w:cs="Arial"/>
        </w:rPr>
      </w:pPr>
    </w:p>
    <w:p w14:paraId="41723F7F" w14:textId="066B871F" w:rsidR="00E72943" w:rsidRPr="00984566" w:rsidRDefault="00D92649" w:rsidP="00C17043">
      <w:pPr>
        <w:pStyle w:val="ListParagraph"/>
        <w:numPr>
          <w:ilvl w:val="0"/>
          <w:numId w:val="72"/>
        </w:numPr>
        <w:spacing w:after="200"/>
        <w:rPr>
          <w:rFonts w:ascii="Arial" w:hAnsi="Arial" w:cs="Arial"/>
          <w:b/>
          <w:u w:val="single"/>
        </w:rPr>
      </w:pPr>
      <w:r w:rsidRPr="00984566">
        <w:rPr>
          <w:rFonts w:ascii="Arial" w:hAnsi="Arial" w:cs="Arial"/>
          <w:b/>
          <w:u w:val="single"/>
        </w:rPr>
        <w:lastRenderedPageBreak/>
        <w:t>INTELLECTUAL PROPERTY RIGHTS</w:t>
      </w:r>
    </w:p>
    <w:p w14:paraId="44937653" w14:textId="0429F14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deliverables as defined in Exhibit A, Scope of Work, originated or prepared by </w:t>
      </w:r>
      <w:r w:rsidR="00E32DBD" w:rsidRPr="00C30385">
        <w:rPr>
          <w:rFonts w:ascii="Arial" w:hAnsi="Arial" w:cs="Arial"/>
        </w:rPr>
        <w:t>Contractor</w:t>
      </w:r>
      <w:r w:rsidRPr="00C30385">
        <w:rPr>
          <w:rFonts w:ascii="Arial" w:hAnsi="Arial" w:cs="Arial"/>
        </w:rPr>
        <w:t xml:space="preserve"> pursuant to this Agreement, including papers, reports, charts, and other documentation, but not including Contractor’s administrative communications and records relating to this Agreement, shall, upon delivery and acceptance by Covered California, become the exclusive property of Covered California and may be copyrighted by Covered California.</w:t>
      </w:r>
    </w:p>
    <w:p w14:paraId="71740961" w14:textId="7777777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inventions, discoveries or improvements of the techniques or programs or materials developed pursuant to this Agreement shall be the property of Covered California.  </w:t>
      </w:r>
    </w:p>
    <w:p w14:paraId="60E2D350" w14:textId="5819D2CF"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This Agreement shall not preclude </w:t>
      </w:r>
      <w:r w:rsidR="00E32DBD" w:rsidRPr="00C30385">
        <w:rPr>
          <w:rFonts w:ascii="Arial" w:hAnsi="Arial" w:cs="Arial"/>
        </w:rPr>
        <w:t>Contractor</w:t>
      </w:r>
      <w:r w:rsidRPr="00C30385">
        <w:rPr>
          <w:rFonts w:ascii="Arial" w:hAnsi="Arial" w:cs="Arial"/>
        </w:rPr>
        <w:t xml:space="preserve"> from developing materials outside this Agreement which are competitive, irrespective of their similarity to materials which might be delivered to Covered California pursuant to this Agreement.  All pre</w:t>
      </w:r>
      <w:r w:rsidR="00DB21EF" w:rsidRPr="00C30385">
        <w:rPr>
          <w:rFonts w:ascii="Arial" w:hAnsi="Arial" w:cs="Arial"/>
        </w:rPr>
        <w:t>-</w:t>
      </w:r>
      <w:r w:rsidRPr="00C30385">
        <w:rPr>
          <w:rFonts w:ascii="Arial" w:hAnsi="Arial" w:cs="Arial"/>
        </w:rPr>
        <w:t>existing intellectual property, copyrights, trademarks and products shall be the sole property of the</w:t>
      </w:r>
      <w:r w:rsidR="00DB21EF" w:rsidRPr="00C30385">
        <w:rPr>
          <w:rFonts w:ascii="Arial" w:hAnsi="Arial" w:cs="Arial"/>
        </w:rPr>
        <w:t>ir original owner.</w:t>
      </w:r>
    </w:p>
    <w:p w14:paraId="3DC52CDF" w14:textId="60351AE9" w:rsidR="00C17043" w:rsidRPr="00A03CAF" w:rsidRDefault="00833D72" w:rsidP="00833D72">
      <w:pPr>
        <w:pStyle w:val="ListParagraph"/>
        <w:spacing w:after="200"/>
        <w:ind w:left="450" w:hanging="450"/>
        <w:rPr>
          <w:rFonts w:ascii="Arial" w:hAnsi="Arial" w:cs="Arial"/>
          <w:b/>
          <w:u w:val="single"/>
        </w:rPr>
      </w:pPr>
      <w:r>
        <w:rPr>
          <w:rFonts w:ascii="Arial" w:hAnsi="Arial" w:cs="Arial"/>
          <w:b/>
        </w:rPr>
        <w:t>EE.</w:t>
      </w:r>
      <w:r w:rsidR="00A2478E">
        <w:rPr>
          <w:rFonts w:ascii="Arial" w:hAnsi="Arial" w:cs="Arial"/>
          <w:b/>
        </w:rPr>
        <w:t xml:space="preserve"> </w:t>
      </w:r>
      <w:r>
        <w:rPr>
          <w:rFonts w:ascii="Arial" w:hAnsi="Arial" w:cs="Arial"/>
          <w:b/>
        </w:rPr>
        <w:t xml:space="preserve">   </w:t>
      </w:r>
      <w:r w:rsidR="00C17043" w:rsidRPr="00A03CAF">
        <w:rPr>
          <w:rFonts w:ascii="Arial" w:hAnsi="Arial" w:cs="Arial"/>
          <w:b/>
          <w:u w:val="single"/>
        </w:rPr>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lastRenderedPageBreak/>
        <w:t>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14:paraId="6EE7B4D6" w14:textId="767476C1" w:rsidR="00E72943" w:rsidRPr="002B1676" w:rsidRDefault="00D92649" w:rsidP="002B1676">
      <w:pPr>
        <w:pStyle w:val="ListParagraph"/>
        <w:numPr>
          <w:ilvl w:val="0"/>
          <w:numId w:val="73"/>
        </w:numPr>
        <w:spacing w:after="200"/>
        <w:ind w:hanging="720"/>
        <w:rPr>
          <w:rFonts w:ascii="Arial" w:hAnsi="Arial" w:cs="Arial"/>
          <w:b/>
          <w:u w:val="single"/>
        </w:rPr>
      </w:pPr>
      <w:r w:rsidRPr="002B1676">
        <w:rPr>
          <w:rFonts w:ascii="Arial" w:hAnsi="Arial" w:cs="Arial"/>
          <w:b/>
          <w:u w:val="single"/>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A03CAF" w:rsidRDefault="00D92649" w:rsidP="002B1676">
      <w:pPr>
        <w:pStyle w:val="ListParagraph"/>
        <w:numPr>
          <w:ilvl w:val="0"/>
          <w:numId w:val="73"/>
        </w:numPr>
        <w:spacing w:after="200"/>
        <w:ind w:hanging="720"/>
        <w:rPr>
          <w:rFonts w:ascii="Arial" w:hAnsi="Arial" w:cs="Arial"/>
          <w:b/>
          <w:u w:val="single"/>
        </w:rPr>
      </w:pPr>
      <w:r w:rsidRPr="00A03CAF">
        <w:rPr>
          <w:rFonts w:ascii="Arial" w:hAnsi="Arial" w:cs="Arial"/>
          <w:b/>
          <w:u w:val="single"/>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27B1617C" w:rsidR="00E72943" w:rsidRPr="00A03CAF" w:rsidRDefault="00D92649" w:rsidP="002B1676">
      <w:pPr>
        <w:pStyle w:val="ListParagraph"/>
        <w:numPr>
          <w:ilvl w:val="0"/>
          <w:numId w:val="73"/>
        </w:numPr>
        <w:spacing w:after="200"/>
        <w:ind w:hanging="720"/>
        <w:rPr>
          <w:rFonts w:ascii="Arial" w:hAnsi="Arial" w:cs="Arial"/>
          <w:b/>
          <w:u w:val="single"/>
        </w:rPr>
      </w:pPr>
      <w:r w:rsidRPr="00A03CAF">
        <w:rPr>
          <w:rFonts w:ascii="Arial" w:hAnsi="Arial" w:cs="Arial"/>
          <w:b/>
          <w:u w:val="single"/>
        </w:rPr>
        <w:t>WAIVER OF BREACH</w:t>
      </w:r>
    </w:p>
    <w:p w14:paraId="2841FBF6" w14:textId="77777777" w:rsidR="006E3926"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65B1CB1C" w14:textId="77777777" w:rsidR="009B400E" w:rsidRPr="00C30385" w:rsidRDefault="009B400E" w:rsidP="006E3926">
      <w:pPr>
        <w:pStyle w:val="ListParagraph"/>
        <w:spacing w:after="200"/>
        <w:rPr>
          <w:rFonts w:ascii="Arial" w:hAnsi="Arial" w:cs="Arial"/>
        </w:rPr>
      </w:pPr>
    </w:p>
    <w:p w14:paraId="718CD84B" w14:textId="7461BE5A" w:rsidR="00E72943" w:rsidRPr="00A03CAF" w:rsidRDefault="00D92649" w:rsidP="002B1676">
      <w:pPr>
        <w:pStyle w:val="ListParagraph"/>
        <w:numPr>
          <w:ilvl w:val="0"/>
          <w:numId w:val="73"/>
        </w:numPr>
        <w:spacing w:after="200"/>
        <w:ind w:hanging="720"/>
        <w:rPr>
          <w:rFonts w:ascii="Arial" w:hAnsi="Arial" w:cs="Arial"/>
          <w:b/>
          <w:u w:val="single"/>
        </w:rPr>
      </w:pPr>
      <w:r w:rsidRPr="00A03CAF">
        <w:rPr>
          <w:rFonts w:ascii="Arial" w:hAnsi="Arial" w:cs="Arial"/>
          <w:b/>
          <w:u w:val="single"/>
        </w:rPr>
        <w:lastRenderedPageBreak/>
        <w:t>CONTRACTOR LIMITATIONS</w:t>
      </w:r>
    </w:p>
    <w:p w14:paraId="4E366F10" w14:textId="31F3C02C"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28B3C983" w14:textId="2BE1C383" w:rsidR="00E72943" w:rsidRPr="00A03CAF" w:rsidRDefault="009E1955" w:rsidP="002B1676">
      <w:pPr>
        <w:pStyle w:val="ListParagraph"/>
        <w:numPr>
          <w:ilvl w:val="0"/>
          <w:numId w:val="73"/>
        </w:numPr>
        <w:spacing w:after="200"/>
        <w:ind w:hanging="720"/>
        <w:rPr>
          <w:rFonts w:ascii="Arial" w:hAnsi="Arial" w:cs="Arial"/>
          <w:b/>
          <w:u w:val="single"/>
        </w:rPr>
      </w:pPr>
      <w:r w:rsidRPr="00A03CAF">
        <w:rPr>
          <w:rFonts w:ascii="Arial" w:hAnsi="Arial" w:cs="Arial"/>
          <w:b/>
          <w:u w:val="single"/>
        </w:rPr>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05C7CDF4"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5DDE46D6" w14:textId="2D931809" w:rsidR="00E72943" w:rsidRPr="00A03CAF" w:rsidRDefault="009E1955" w:rsidP="00EC7CDD">
      <w:pPr>
        <w:pStyle w:val="ListParagraph"/>
        <w:numPr>
          <w:ilvl w:val="0"/>
          <w:numId w:val="73"/>
        </w:numPr>
        <w:spacing w:after="200"/>
        <w:ind w:hanging="720"/>
        <w:rPr>
          <w:rFonts w:ascii="Arial" w:hAnsi="Arial" w:cs="Arial"/>
          <w:b/>
          <w:u w:val="single"/>
        </w:rPr>
      </w:pPr>
      <w:r w:rsidRPr="00A03CAF">
        <w:rPr>
          <w:rFonts w:ascii="Arial" w:hAnsi="Arial" w:cs="Arial"/>
          <w:b/>
          <w:u w:val="single"/>
        </w:rPr>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 xml:space="preserve">ontractor employees shall also complete the California Attorney General’s Ethics Training Course for State Officials, unless they have previously taken an equivalent ethics training </w:t>
      </w:r>
      <w:r w:rsidR="009E1955" w:rsidRPr="00C30385">
        <w:rPr>
          <w:rFonts w:ascii="Arial" w:hAnsi="Arial" w:cs="Arial"/>
        </w:rPr>
        <w:lastRenderedPageBreak/>
        <w:t>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810DA62" w:rsidR="0061524D" w:rsidRPr="00A03CAF" w:rsidRDefault="00853632" w:rsidP="002B1676">
      <w:pPr>
        <w:pStyle w:val="ListParagraph"/>
        <w:numPr>
          <w:ilvl w:val="0"/>
          <w:numId w:val="73"/>
        </w:numPr>
        <w:spacing w:after="200"/>
        <w:ind w:left="630" w:hanging="630"/>
        <w:rPr>
          <w:rFonts w:ascii="Arial" w:hAnsi="Arial" w:cs="Arial"/>
          <w:b/>
          <w:u w:val="single"/>
        </w:rPr>
      </w:pPr>
      <w:r w:rsidRPr="00A03CAF">
        <w:rPr>
          <w:rFonts w:ascii="Arial" w:hAnsi="Arial" w:cs="Arial"/>
          <w:b/>
          <w:u w:val="single"/>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3778A1BA" w:rsidR="0061524D" w:rsidRPr="00A03CAF" w:rsidRDefault="004E5D52" w:rsidP="002E56F8">
      <w:pPr>
        <w:pStyle w:val="ListParagraph"/>
        <w:numPr>
          <w:ilvl w:val="0"/>
          <w:numId w:val="73"/>
        </w:numPr>
        <w:spacing w:after="200"/>
        <w:ind w:hanging="720"/>
        <w:rPr>
          <w:rFonts w:ascii="Arial" w:hAnsi="Arial" w:cs="Arial"/>
          <w:b/>
          <w:u w:val="single"/>
        </w:rPr>
      </w:pPr>
      <w:r w:rsidRPr="00A03CAF">
        <w:rPr>
          <w:rFonts w:ascii="Arial" w:hAnsi="Arial" w:cs="Arial"/>
          <w:b/>
          <w:u w:val="single"/>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2E56F8">
      <w:pPr>
        <w:pStyle w:val="ListParagraph"/>
        <w:numPr>
          <w:ilvl w:val="0"/>
          <w:numId w:val="73"/>
        </w:numPr>
        <w:spacing w:after="200"/>
        <w:ind w:hanging="720"/>
        <w:rPr>
          <w:rFonts w:ascii="Arial" w:hAnsi="Arial" w:cs="Arial"/>
          <w:b/>
          <w:u w:val="single"/>
        </w:rPr>
      </w:pPr>
      <w:r w:rsidRPr="00A03CAF">
        <w:rPr>
          <w:rFonts w:ascii="Arial" w:hAnsi="Arial" w:cs="Arial"/>
          <w:b/>
          <w:u w:val="single"/>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2E56F8">
      <w:pPr>
        <w:pStyle w:val="ListParagraph"/>
        <w:numPr>
          <w:ilvl w:val="0"/>
          <w:numId w:val="73"/>
        </w:numPr>
        <w:spacing w:after="200"/>
        <w:ind w:hanging="720"/>
        <w:rPr>
          <w:rFonts w:ascii="Arial" w:hAnsi="Arial" w:cs="Arial"/>
          <w:b/>
          <w:u w:val="single"/>
        </w:rPr>
      </w:pPr>
      <w:r w:rsidRPr="00A03CAF">
        <w:rPr>
          <w:rFonts w:ascii="Arial" w:hAnsi="Arial" w:cs="Arial"/>
          <w:b/>
          <w:u w:val="single"/>
        </w:rPr>
        <w:t>WARRANTY</w:t>
      </w:r>
      <w:r w:rsidR="0076504D" w:rsidRPr="00A03CAF">
        <w:rPr>
          <w:rFonts w:ascii="Arial" w:hAnsi="Arial" w:cs="Arial"/>
          <w:b/>
          <w:color w:val="FF0000"/>
          <w:u w:val="single"/>
        </w:rPr>
        <w:t xml:space="preserve"> </w:t>
      </w:r>
    </w:p>
    <w:p w14:paraId="3B12DF07" w14:textId="603CF547"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ss otherwise specified in</w:t>
      </w:r>
      <w:r w:rsidRPr="00C30385">
        <w:rPr>
          <w:rFonts w:ascii="Arial" w:hAnsi="Arial" w:cs="Arial"/>
        </w:rPr>
        <w:t xml:space="preserve"> the</w:t>
      </w:r>
      <w:r w:rsidR="00200DFD" w:rsidRPr="00C30385">
        <w:rPr>
          <w:rFonts w:ascii="Arial" w:hAnsi="Arial" w:cs="Arial"/>
        </w:rPr>
        <w:t xml:space="preserve"> </w:t>
      </w:r>
      <w:r w:rsidR="00471EFD" w:rsidRPr="00C30385">
        <w:rPr>
          <w:rFonts w:ascii="Arial" w:hAnsi="Arial" w:cs="Arial"/>
        </w:rPr>
        <w:t>Scope of Work</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14:paraId="52BB5CB1" w14:textId="5BD8ED8F"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tab/>
      </w:r>
      <w:r w:rsidR="004E5D52" w:rsidRPr="00C30385">
        <w:rPr>
          <w:rFonts w:ascii="Arial" w:hAnsi="Arial" w:cs="Arial"/>
        </w:rPr>
        <w:t>descriptions, specifications, and drawings identified in the S</w:t>
      </w:r>
      <w:r w:rsidR="007A667F" w:rsidRPr="00C30385">
        <w:rPr>
          <w:rFonts w:ascii="Arial" w:hAnsi="Arial" w:cs="Arial"/>
        </w:rPr>
        <w:t>cope</w:t>
      </w:r>
      <w:r w:rsidR="004E5D52" w:rsidRPr="00C30385">
        <w:rPr>
          <w:rFonts w:ascii="Arial" w:hAnsi="Arial" w:cs="Arial"/>
        </w:rPr>
        <w:t xml:space="preserve"> of Work)</w:t>
      </w:r>
      <w:r w:rsidRPr="00C30385">
        <w:rPr>
          <w:rFonts w:ascii="Arial" w:hAnsi="Arial" w:cs="Arial"/>
        </w:rPr>
        <w:t xml:space="preserve">; </w:t>
      </w:r>
      <w:r w:rsidR="00E3062E" w:rsidRPr="00C30385">
        <w:rPr>
          <w:rFonts w:ascii="Arial" w:hAnsi="Arial" w:cs="Arial"/>
        </w:rPr>
        <w:tab/>
      </w:r>
      <w:r w:rsidRPr="00C30385">
        <w:rPr>
          <w:rFonts w:ascii="Arial" w:hAnsi="Arial" w:cs="Arial"/>
        </w:rPr>
        <w:t>and</w:t>
      </w:r>
    </w:p>
    <w:p w14:paraId="3AA8725F" w14:textId="49A0F8F7" w:rsidR="004E5D52" w:rsidRPr="00C30385"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lastRenderedPageBreak/>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 xml:space="preserve">warrant that </w:t>
      </w:r>
      <w:proofErr w:type="gramStart"/>
      <w:r w:rsidR="004E5D52" w:rsidRPr="00C30385">
        <w:rPr>
          <w:rFonts w:ascii="Arial" w:hAnsi="Arial" w:cs="Arial"/>
        </w:rPr>
        <w:t>it</w:t>
      </w:r>
      <w:r w:rsidRPr="00C30385">
        <w:rPr>
          <w:rFonts w:ascii="Arial" w:hAnsi="Arial" w:cs="Arial"/>
        </w:rPr>
        <w:t>s</w:t>
      </w:r>
      <w:proofErr w:type="gramEnd"/>
      <w:r w:rsidRPr="00C30385">
        <w:rPr>
          <w:rFonts w:ascii="Arial" w:hAnsi="Arial" w:cs="Arial"/>
        </w:rPr>
        <w:t xml:space="preserve">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5B3C476"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14:paraId="0CC8303A" w14:textId="25627A16"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14:paraId="76210749" w14:textId="4DF26A7E"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14:paraId="7B08C9A6" w14:textId="4988A8F2"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14:paraId="2AA353AB" w14:textId="215AA961"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14:paraId="281B00C2" w14:textId="0C66AC29"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14:paraId="1CDCA4A1" w14:textId="60276D7E"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14:paraId="06D3295F" w14:textId="63A054D6"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14:paraId="212B997D" w14:textId="4852E556"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Covered 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14:paraId="73D1CD70" w14:textId="092CF129" w:rsidR="004E5D52" w:rsidRPr="00C30385" w:rsidRDefault="004E5D52">
      <w:pPr>
        <w:pStyle w:val="ListParagraph"/>
        <w:numPr>
          <w:ilvl w:val="0"/>
          <w:numId w:val="37"/>
        </w:numPr>
        <w:spacing w:after="200"/>
        <w:rPr>
          <w:rFonts w:ascii="Arial" w:hAnsi="Arial" w:cs="Arial"/>
        </w:rPr>
      </w:pPr>
      <w:r w:rsidRPr="00C30385">
        <w:rPr>
          <w:rFonts w:ascii="Arial" w:hAnsi="Arial" w:cs="Arial"/>
        </w:rPr>
        <w:lastRenderedPageBreak/>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14:paraId="7F6E5316" w14:textId="247FB89F"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14:paraId="5F4B9831" w14:textId="5EDFD94E"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14:paraId="3011C658" w14:textId="2B008632"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w:t>
      </w:r>
      <w:r w:rsidR="000D7C06">
        <w:rPr>
          <w:rFonts w:ascii="Arial" w:hAnsi="Arial" w:cs="Arial"/>
        </w:rPr>
        <w:t>Covered California</w:t>
      </w:r>
      <w:r w:rsidRPr="00C30385">
        <w:rPr>
          <w:rFonts w:ascii="Arial" w:hAnsi="Arial" w:cs="Arial"/>
        </w:rPr>
        <w:t xml:space="preserve"> of any additional amounts necessary to equal </w:t>
      </w:r>
      <w:r w:rsidR="000D7C06">
        <w:rPr>
          <w:rFonts w:ascii="Arial" w:hAnsi="Arial" w:cs="Arial"/>
        </w:rPr>
        <w:t>Covered California</w:t>
      </w:r>
      <w:r w:rsidRPr="00C30385">
        <w:rPr>
          <w:rFonts w:ascii="Arial" w:hAnsi="Arial" w:cs="Arial"/>
        </w:rPr>
        <w:t xml:space="preserve">'s Cost to Cover.  "Cost to </w:t>
      </w:r>
      <w:proofErr w:type="gramStart"/>
      <w:r w:rsidRPr="00C30385">
        <w:rPr>
          <w:rFonts w:ascii="Arial" w:hAnsi="Arial" w:cs="Arial"/>
        </w:rPr>
        <w:t>Cover</w:t>
      </w:r>
      <w:proofErr w:type="gramEnd"/>
      <w:r w:rsidRPr="00C30385">
        <w:rPr>
          <w:rFonts w:ascii="Arial" w:hAnsi="Arial" w:cs="Arial"/>
        </w:rPr>
        <w:t>" means the cost, properly mitigated, of procuring Deliverables or services of equivalent capacity, function, and performance.</w:t>
      </w:r>
    </w:p>
    <w:p w14:paraId="7D69386A" w14:textId="32DE612B" w:rsidR="004E5D52" w:rsidRPr="00C30385" w:rsidRDefault="00D96F95">
      <w:pPr>
        <w:pStyle w:val="ListParagraph"/>
        <w:numPr>
          <w:ilvl w:val="0"/>
          <w:numId w:val="37"/>
        </w:numPr>
        <w:spacing w:after="200"/>
        <w:rPr>
          <w:rFonts w:ascii="Arial" w:hAnsi="Arial" w:cs="Arial"/>
        </w:rPr>
      </w:pPr>
      <w:r w:rsidRPr="00C30385">
        <w:rPr>
          <w:rFonts w:ascii="Arial" w:hAnsi="Arial" w:cs="Arial"/>
        </w:rPr>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14:paraId="35077924" w14:textId="4CEAA1A7" w:rsidR="004E5D52" w:rsidRPr="00A03CAF" w:rsidRDefault="00F31014" w:rsidP="002E56F8">
      <w:pPr>
        <w:pStyle w:val="ListParagraph"/>
        <w:numPr>
          <w:ilvl w:val="0"/>
          <w:numId w:val="73"/>
        </w:numPr>
        <w:spacing w:after="200"/>
        <w:ind w:hanging="720"/>
        <w:rPr>
          <w:rFonts w:ascii="Arial" w:hAnsi="Arial" w:cs="Arial"/>
          <w:b/>
          <w:u w:val="single"/>
        </w:rPr>
      </w:pPr>
      <w:r w:rsidRPr="00A03CAF">
        <w:rPr>
          <w:rFonts w:ascii="Arial" w:hAnsi="Arial" w:cs="Arial"/>
          <w:b/>
          <w:u w:val="single"/>
        </w:rPr>
        <w:t xml:space="preserve">RIGHTS AND REMEDIES OF </w:t>
      </w:r>
      <w:r w:rsidR="007A5069" w:rsidRPr="00A03CAF">
        <w:rPr>
          <w:rFonts w:ascii="Arial" w:hAnsi="Arial" w:cs="Arial"/>
          <w:b/>
          <w:u w:val="single"/>
        </w:rPr>
        <w:t>COVERED CALIFORNIA</w:t>
      </w:r>
      <w:r w:rsidR="00AE798B" w:rsidRPr="00A03CAF">
        <w:rPr>
          <w:rFonts w:ascii="Arial" w:hAnsi="Arial" w:cs="Arial"/>
          <w:b/>
          <w:u w:val="single"/>
        </w:rPr>
        <w:t xml:space="preserve"> </w:t>
      </w:r>
      <w:r w:rsidRPr="00A03CAF">
        <w:rPr>
          <w:rFonts w:ascii="Arial" w:hAnsi="Arial" w:cs="Arial"/>
          <w:b/>
          <w:u w:val="single"/>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lastRenderedPageBreak/>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72C3FC42" w14:textId="77777777" w:rsidR="00C17043" w:rsidRPr="00A03CAF" w:rsidRDefault="00F31014" w:rsidP="002E56F8">
      <w:pPr>
        <w:pStyle w:val="ListParagraph"/>
        <w:numPr>
          <w:ilvl w:val="0"/>
          <w:numId w:val="73"/>
        </w:numPr>
        <w:spacing w:after="200"/>
        <w:ind w:hanging="720"/>
        <w:rPr>
          <w:rFonts w:ascii="Arial" w:hAnsi="Arial" w:cs="Arial"/>
          <w:b/>
          <w:u w:val="single"/>
        </w:rPr>
      </w:pPr>
      <w:r w:rsidRPr="00A03CAF">
        <w:rPr>
          <w:rFonts w:ascii="Arial" w:hAnsi="Arial" w:cs="Arial"/>
          <w:b/>
          <w:u w:val="single"/>
        </w:rPr>
        <w:t>LIMITATION OF LIABILITY</w:t>
      </w:r>
      <w:r w:rsidR="0014348C" w:rsidRPr="00A03CAF">
        <w:rPr>
          <w:rFonts w:ascii="Arial" w:hAnsi="Arial" w:cs="Arial"/>
          <w:b/>
          <w:color w:val="FF0000"/>
          <w:u w:val="single"/>
        </w:rPr>
        <w:t xml:space="preserve"> </w:t>
      </w:r>
    </w:p>
    <w:p w14:paraId="2DEB33BB" w14:textId="0FFF55AD" w:rsidR="00F31014" w:rsidRPr="00C30385" w:rsidRDefault="00F31014">
      <w:pPr>
        <w:pStyle w:val="ListParagraph"/>
        <w:numPr>
          <w:ilvl w:val="0"/>
          <w:numId w:val="40"/>
        </w:numPr>
        <w:spacing w:after="200"/>
        <w:rPr>
          <w:rFonts w:ascii="Arial" w:hAnsi="Arial" w:cs="Arial"/>
        </w:rPr>
      </w:pPr>
      <w:r w:rsidRPr="00C30385">
        <w:rPr>
          <w:rFonts w:ascii="Arial" w:hAnsi="Arial" w:cs="Arial"/>
        </w:rPr>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14:paraId="1C30EA7D" w14:textId="77777777"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14:paraId="75F7BC0C" w14:textId="263D4E14" w:rsidR="00F10FEE" w:rsidRPr="00C30385" w:rsidRDefault="00F10FEE" w:rsidP="000534CA">
      <w:pPr>
        <w:pStyle w:val="ListParagraph"/>
        <w:spacing w:after="200"/>
        <w:ind w:left="108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Section E (Indemnification) of this Agreement;</w:t>
      </w:r>
    </w:p>
    <w:p w14:paraId="68DA37EC" w14:textId="1B4F5489" w:rsidR="00F10FEE" w:rsidRPr="00C30385" w:rsidRDefault="00F10FEE" w:rsidP="000534CA">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14:paraId="15A840CD" w14:textId="372759AC"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49B2E992"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14:paraId="2AAA2FC3" w14:textId="77777777" w:rsidR="006E3926" w:rsidRDefault="009F7D34" w:rsidP="006E3926">
      <w:pPr>
        <w:pStyle w:val="ListParagraph"/>
        <w:spacing w:after="200"/>
        <w:ind w:left="1080"/>
        <w:rPr>
          <w:rFonts w:ascii="Arial" w:hAnsi="Arial" w:cs="Arial"/>
        </w:rPr>
      </w:pPr>
      <w:proofErr w:type="gramStart"/>
      <w:r w:rsidRPr="00C30385">
        <w:rPr>
          <w:rFonts w:ascii="Arial" w:hAnsi="Arial" w:cs="Arial"/>
        </w:rPr>
        <w:t>b</w:t>
      </w:r>
      <w:proofErr w:type="gramEnd"/>
      <w:r w:rsidRPr="00C30385">
        <w:rPr>
          <w:rFonts w:ascii="Arial" w:hAnsi="Arial" w:cs="Arial"/>
        </w:rPr>
        <w:t>.</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47302182" w14:textId="77777777" w:rsidR="005D2D4E" w:rsidRPr="00C30385" w:rsidRDefault="005D2D4E" w:rsidP="006E3926">
      <w:pPr>
        <w:pStyle w:val="ListParagraph"/>
        <w:spacing w:after="200"/>
        <w:ind w:left="1080"/>
        <w:rPr>
          <w:rFonts w:ascii="Arial" w:hAnsi="Arial" w:cs="Arial"/>
        </w:rPr>
      </w:pPr>
    </w:p>
    <w:p w14:paraId="70A7664C" w14:textId="01CFF27B" w:rsidR="004E5D52" w:rsidRPr="002E56F8" w:rsidRDefault="002E56F8" w:rsidP="002E56F8">
      <w:pPr>
        <w:spacing w:after="200"/>
        <w:rPr>
          <w:rFonts w:ascii="Arial" w:hAnsi="Arial" w:cs="Arial"/>
          <w:u w:val="single"/>
        </w:rPr>
      </w:pPr>
      <w:r>
        <w:rPr>
          <w:rFonts w:ascii="Arial" w:hAnsi="Arial" w:cs="Arial"/>
          <w:b/>
        </w:rPr>
        <w:lastRenderedPageBreak/>
        <w:t xml:space="preserve">RR.     </w:t>
      </w:r>
      <w:r>
        <w:rPr>
          <w:rFonts w:ascii="Arial" w:hAnsi="Arial" w:cs="Arial"/>
          <w:b/>
          <w:u w:val="single"/>
        </w:rPr>
        <w:t>D</w:t>
      </w:r>
      <w:r w:rsidR="00763A00" w:rsidRPr="002E56F8">
        <w:rPr>
          <w:rFonts w:ascii="Arial" w:hAnsi="Arial" w:cs="Arial"/>
          <w:b/>
          <w:u w:val="single"/>
        </w:rPr>
        <w:t>OCUMENTATION</w:t>
      </w:r>
      <w:r w:rsidR="00EC6130" w:rsidRPr="002E56F8">
        <w:rPr>
          <w:rFonts w:ascii="Arial" w:hAnsi="Arial" w:cs="Arial"/>
          <w:b/>
          <w:u w:val="single"/>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14:paraId="51FA58D1" w14:textId="6F3CFFF4" w:rsidR="00741697" w:rsidRPr="00F449E6" w:rsidRDefault="00F449E6" w:rsidP="00F449E6">
      <w:pPr>
        <w:spacing w:after="200"/>
        <w:rPr>
          <w:rFonts w:ascii="Arial" w:hAnsi="Arial" w:cs="Arial"/>
          <w:b/>
          <w:u w:val="single"/>
        </w:rPr>
      </w:pPr>
      <w:r>
        <w:rPr>
          <w:rFonts w:ascii="Arial" w:hAnsi="Arial" w:cs="Arial"/>
          <w:b/>
        </w:rPr>
        <w:t xml:space="preserve">SS.     </w:t>
      </w:r>
      <w:r w:rsidR="002D4582" w:rsidRPr="00F449E6">
        <w:rPr>
          <w:rFonts w:ascii="Arial" w:hAnsi="Arial" w:cs="Arial"/>
          <w:b/>
          <w:u w:val="single"/>
        </w:rPr>
        <w:t xml:space="preserve">PROTECTION OF PROPRIETARY SOFTWARE AND OTHER PROPRIETARY </w:t>
      </w:r>
      <w:r w:rsidR="007B7FB3" w:rsidRPr="00F449E6">
        <w:rPr>
          <w:rFonts w:ascii="Arial" w:hAnsi="Arial" w:cs="Arial"/>
          <w:b/>
        </w:rPr>
        <w:tab/>
      </w:r>
      <w:r w:rsidR="002D4582" w:rsidRPr="00F449E6">
        <w:rPr>
          <w:rFonts w:ascii="Arial" w:hAnsi="Arial" w:cs="Arial"/>
          <w:b/>
          <w:u w:val="single"/>
        </w:rPr>
        <w:t>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5CA206DA" w14:textId="77777777" w:rsidR="005D2D4E" w:rsidRPr="00164DC2" w:rsidRDefault="005D2D4E" w:rsidP="005D2D4E">
      <w:pPr>
        <w:pStyle w:val="ListParagraph"/>
        <w:spacing w:after="200"/>
        <w:ind w:left="1080"/>
        <w:rPr>
          <w:rFonts w:ascii="Arial" w:hAnsi="Arial" w:cs="Arial"/>
        </w:rPr>
      </w:pPr>
    </w:p>
    <w:p w14:paraId="11859BA4" w14:textId="5245CC7D" w:rsidR="006E3926" w:rsidRPr="00C30385" w:rsidRDefault="006E3926" w:rsidP="006E3926">
      <w:pPr>
        <w:pStyle w:val="ListParagraph"/>
        <w:spacing w:after="200"/>
        <w:rPr>
          <w:rFonts w:ascii="Arial" w:hAnsi="Arial" w:cs="Arial"/>
        </w:rPr>
      </w:pPr>
    </w:p>
    <w:p w14:paraId="42CFE44C" w14:textId="659271C3" w:rsidR="00741697" w:rsidRPr="00CC5470" w:rsidRDefault="00CC5470" w:rsidP="00CC5470">
      <w:pPr>
        <w:spacing w:after="200"/>
        <w:rPr>
          <w:rFonts w:ascii="Arial" w:hAnsi="Arial" w:cs="Arial"/>
          <w:b/>
          <w:color w:val="FF0000"/>
          <w:u w:val="single"/>
        </w:rPr>
      </w:pPr>
      <w:r>
        <w:rPr>
          <w:rFonts w:ascii="Arial" w:hAnsi="Arial" w:cs="Arial"/>
          <w:b/>
        </w:rPr>
        <w:t xml:space="preserve">TT.      </w:t>
      </w:r>
      <w:r w:rsidR="002D4582" w:rsidRPr="00CC5470">
        <w:rPr>
          <w:rFonts w:ascii="Arial" w:hAnsi="Arial" w:cs="Arial"/>
          <w:b/>
          <w:u w:val="single"/>
        </w:rPr>
        <w:t>ENCRYPTION/CPU ID AUTHORIZATION CODES</w:t>
      </w:r>
    </w:p>
    <w:p w14:paraId="54791FF9" w14:textId="1E3184E3"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14:paraId="50DDB474" w14:textId="34ACEC13" w:rsidR="002D4582" w:rsidRPr="00C30385" w:rsidRDefault="002D4582">
      <w:pPr>
        <w:pStyle w:val="ListParagraph"/>
        <w:numPr>
          <w:ilvl w:val="0"/>
          <w:numId w:val="48"/>
        </w:numPr>
        <w:spacing w:after="200"/>
        <w:rPr>
          <w:rFonts w:ascii="Arial" w:hAnsi="Arial" w:cs="Arial"/>
        </w:rPr>
      </w:pPr>
      <w:r w:rsidRPr="00C30385">
        <w:rPr>
          <w:rFonts w:ascii="Arial" w:hAnsi="Arial" w:cs="Arial"/>
        </w:rPr>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14:paraId="3081C54D" w14:textId="799AA875" w:rsidR="00164DC2" w:rsidRPr="0014348C" w:rsidRDefault="002D4582" w:rsidP="00164DC2">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14:paraId="1B5272F2" w14:textId="2CA4E9CF" w:rsidR="00741697" w:rsidRPr="00704BEB" w:rsidRDefault="00704BEB" w:rsidP="00704BEB">
      <w:pPr>
        <w:spacing w:after="200"/>
        <w:rPr>
          <w:rFonts w:ascii="Arial" w:hAnsi="Arial" w:cs="Arial"/>
          <w:b/>
          <w:u w:val="single"/>
        </w:rPr>
      </w:pPr>
      <w:r>
        <w:rPr>
          <w:rFonts w:ascii="Arial" w:hAnsi="Arial" w:cs="Arial"/>
          <w:b/>
        </w:rPr>
        <w:t xml:space="preserve">UU.     </w:t>
      </w:r>
      <w:r w:rsidR="00200DFD" w:rsidRPr="00704BEB">
        <w:rPr>
          <w:rFonts w:ascii="Arial" w:hAnsi="Arial" w:cs="Arial"/>
          <w:b/>
          <w:u w:val="single"/>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lastRenderedPageBreak/>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0F31B879" w:rsidR="00741697" w:rsidRPr="00225C5C" w:rsidRDefault="00225C5C" w:rsidP="00225C5C">
      <w:pPr>
        <w:spacing w:after="200"/>
        <w:rPr>
          <w:rFonts w:ascii="Arial" w:hAnsi="Arial" w:cs="Arial"/>
          <w:b/>
          <w:u w:val="single"/>
        </w:rPr>
      </w:pPr>
      <w:r>
        <w:rPr>
          <w:rFonts w:ascii="Arial" w:hAnsi="Arial" w:cs="Arial"/>
          <w:b/>
        </w:rPr>
        <w:t xml:space="preserve">VV.     </w:t>
      </w:r>
      <w:r w:rsidR="00200DFD" w:rsidRPr="00225C5C">
        <w:rPr>
          <w:rFonts w:ascii="Arial" w:hAnsi="Arial" w:cs="Arial"/>
          <w:b/>
          <w:u w:val="single"/>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Provisions of formal recommendations regarding any of the above.  For purposes of this Section, “affiliates” are employees, directors, partners, joint venture participants, parent corporations, subsidiaries, or any other entity controlled by, controlling, or under common control with the </w:t>
      </w:r>
      <w:r w:rsidRPr="00C30385">
        <w:rPr>
          <w:rFonts w:ascii="Arial" w:hAnsi="Arial" w:cs="Arial"/>
        </w:rPr>
        <w:lastRenderedPageBreak/>
        <w:t>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3D51BF52" w:rsidR="00E8539F" w:rsidRPr="00225C5C" w:rsidRDefault="00225C5C" w:rsidP="00225C5C">
      <w:pPr>
        <w:spacing w:after="200"/>
        <w:rPr>
          <w:rFonts w:ascii="Arial" w:hAnsi="Arial" w:cs="Arial"/>
          <w:b/>
          <w:u w:val="single"/>
        </w:rPr>
      </w:pPr>
      <w:r>
        <w:rPr>
          <w:rFonts w:ascii="Arial" w:hAnsi="Arial" w:cs="Arial"/>
          <w:b/>
        </w:rPr>
        <w:t xml:space="preserve">WW.   </w:t>
      </w:r>
      <w:r w:rsidR="00200DFD" w:rsidRPr="00225C5C">
        <w:rPr>
          <w:rFonts w:ascii="Arial" w:hAnsi="Arial" w:cs="Arial"/>
          <w:b/>
          <w:u w:val="single"/>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FD159" w14:textId="77777777" w:rsidR="00443EBE" w:rsidRDefault="00443EBE" w:rsidP="00E30031">
      <w:r>
        <w:separator/>
      </w:r>
    </w:p>
  </w:endnote>
  <w:endnote w:type="continuationSeparator" w:id="0">
    <w:p w14:paraId="1D7A9340" w14:textId="77777777" w:rsidR="00443EBE" w:rsidRDefault="00443EBE"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0FC2E" w14:textId="77777777" w:rsidR="00384EFC" w:rsidRDefault="00384E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4D50" w14:textId="19E66BAE" w:rsidR="008F529F" w:rsidRPr="008F529F" w:rsidRDefault="008F529F" w:rsidP="00935211">
    <w:pPr>
      <w:pStyle w:val="Footer"/>
      <w:jc w:val="center"/>
      <w:rPr>
        <w:rFonts w:ascii="Arial" w:hAnsi="Arial" w:cs="Arial"/>
        <w:sz w:val="20"/>
        <w:szCs w:val="20"/>
      </w:rPr>
    </w:pPr>
    <w:r w:rsidRPr="008F529F">
      <w:rPr>
        <w:rFonts w:ascii="Arial" w:hAnsi="Arial" w:cs="Arial"/>
        <w:sz w:val="20"/>
        <w:szCs w:val="20"/>
      </w:rPr>
      <w:t>(V</w:t>
    </w:r>
    <w:r w:rsidR="00676159">
      <w:rPr>
        <w:rFonts w:ascii="Arial" w:hAnsi="Arial" w:cs="Arial"/>
        <w:sz w:val="20"/>
        <w:szCs w:val="20"/>
      </w:rPr>
      <w:t>.</w:t>
    </w:r>
    <w:r w:rsidR="008444E6">
      <w:rPr>
        <w:rFonts w:ascii="Arial" w:hAnsi="Arial" w:cs="Arial"/>
        <w:sz w:val="20"/>
        <w:szCs w:val="20"/>
      </w:rPr>
      <w:t>11</w:t>
    </w:r>
    <w:r w:rsidRPr="008F529F">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872E9" w14:textId="77777777" w:rsidR="00384EFC" w:rsidRDefault="0038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A98A6" w14:textId="77777777" w:rsidR="00443EBE" w:rsidRDefault="00443EBE" w:rsidP="00E30031">
      <w:r>
        <w:separator/>
      </w:r>
    </w:p>
  </w:footnote>
  <w:footnote w:type="continuationSeparator" w:id="0">
    <w:p w14:paraId="09944F65" w14:textId="77777777" w:rsidR="00443EBE" w:rsidRDefault="00443EBE"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A9C9" w14:textId="77777777" w:rsidR="00384EFC" w:rsidRDefault="00384E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76048B9D"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384EFC">
          <w:rPr>
            <w:rFonts w:ascii="Arial" w:hAnsi="Arial" w:cs="Arial"/>
            <w:color w:val="FF0000"/>
            <w:sz w:val="20"/>
            <w:szCs w:val="20"/>
          </w:rPr>
          <w:t>TBD</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384EFC">
          <w:rPr>
            <w:rFonts w:ascii="Arial" w:hAnsi="Arial" w:cs="Arial"/>
            <w:noProof/>
            <w:sz w:val="20"/>
            <w:szCs w:val="20"/>
          </w:rPr>
          <w:t>1</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384EFC">
          <w:rPr>
            <w:rFonts w:ascii="Arial" w:hAnsi="Arial" w:cs="Arial"/>
            <w:noProof/>
            <w:sz w:val="20"/>
            <w:szCs w:val="20"/>
          </w:rPr>
          <w:t>29</w:t>
        </w:r>
        <w:r w:rsidRPr="00AA3AED">
          <w:rPr>
            <w:rFonts w:ascii="Arial" w:hAnsi="Arial" w:cs="Arial"/>
            <w:sz w:val="20"/>
            <w:szCs w:val="20"/>
          </w:rPr>
          <w:fldChar w:fldCharType="end"/>
        </w:r>
      </w:p>
      <w:p w14:paraId="3B17D7EE" w14:textId="44AF1B97" w:rsidR="00520E94" w:rsidRPr="00AA3AED" w:rsidRDefault="00520E94" w:rsidP="00AA3AED">
        <w:pPr>
          <w:pStyle w:val="Header"/>
          <w:rPr>
            <w:rFonts w:ascii="Arial" w:hAnsi="Arial" w:cs="Arial"/>
            <w:sz w:val="20"/>
            <w:szCs w:val="20"/>
          </w:rPr>
        </w:pPr>
        <w:r>
          <w:rPr>
            <w:rFonts w:ascii="Arial" w:hAnsi="Arial" w:cs="Arial"/>
            <w:sz w:val="20"/>
            <w:szCs w:val="20"/>
          </w:rPr>
          <w:t xml:space="preserve">Covered </w:t>
        </w:r>
        <w:r>
          <w:rPr>
            <w:rFonts w:ascii="Arial" w:hAnsi="Arial" w:cs="Arial"/>
            <w:sz w:val="20"/>
            <w:szCs w:val="20"/>
          </w:rPr>
          <w:t>California</w:t>
        </w:r>
        <w:r w:rsidRPr="00AA3AED">
          <w:rPr>
            <w:rFonts w:ascii="Arial" w:hAnsi="Arial" w:cs="Arial"/>
            <w:sz w:val="20"/>
            <w:szCs w:val="20"/>
          </w:rPr>
          <w:t>/</w:t>
        </w:r>
        <w:r w:rsidR="00384EFC">
          <w:rPr>
            <w:rFonts w:ascii="Arial" w:hAnsi="Arial" w:cs="Arial"/>
            <w:color w:val="FF0000"/>
            <w:sz w:val="20"/>
            <w:szCs w:val="20"/>
          </w:rPr>
          <w:t>TBD</w:t>
        </w:r>
        <w:bookmarkStart w:id="0" w:name="_GoBack"/>
        <w:bookmarkEnd w:id="0"/>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5B5EF" w14:textId="77777777" w:rsidR="00384EFC" w:rsidRDefault="00384E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66CCA"/>
    <w:multiLevelType w:val="hybridMultilevel"/>
    <w:tmpl w:val="80F269EE"/>
    <w:lvl w:ilvl="0" w:tplc="9126F344">
      <w:start w:val="1"/>
      <w:numFmt w:val="upperLetter"/>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0"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5"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3"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CFB371B"/>
    <w:multiLevelType w:val="hybridMultilevel"/>
    <w:tmpl w:val="48E60884"/>
    <w:lvl w:ilvl="0" w:tplc="04090015">
      <w:start w:val="32"/>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3"/>
  </w:num>
  <w:num w:numId="3">
    <w:abstractNumId w:val="70"/>
  </w:num>
  <w:num w:numId="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7"/>
  </w:num>
  <w:num w:numId="8">
    <w:abstractNumId w:val="10"/>
  </w:num>
  <w:num w:numId="9">
    <w:abstractNumId w:val="32"/>
  </w:num>
  <w:num w:numId="10">
    <w:abstractNumId w:val="13"/>
  </w:num>
  <w:num w:numId="11">
    <w:abstractNumId w:val="29"/>
  </w:num>
  <w:num w:numId="12">
    <w:abstractNumId w:val="44"/>
  </w:num>
  <w:num w:numId="13">
    <w:abstractNumId w:val="22"/>
  </w:num>
  <w:num w:numId="14">
    <w:abstractNumId w:val="54"/>
  </w:num>
  <w:num w:numId="15">
    <w:abstractNumId w:val="46"/>
  </w:num>
  <w:num w:numId="16">
    <w:abstractNumId w:val="68"/>
  </w:num>
  <w:num w:numId="17">
    <w:abstractNumId w:val="0"/>
  </w:num>
  <w:num w:numId="18">
    <w:abstractNumId w:val="40"/>
  </w:num>
  <w:num w:numId="19">
    <w:abstractNumId w:val="41"/>
  </w:num>
  <w:num w:numId="20">
    <w:abstractNumId w:val="72"/>
  </w:num>
  <w:num w:numId="21">
    <w:abstractNumId w:val="51"/>
  </w:num>
  <w:num w:numId="22">
    <w:abstractNumId w:val="36"/>
  </w:num>
  <w:num w:numId="23">
    <w:abstractNumId w:val="30"/>
  </w:num>
  <w:num w:numId="24">
    <w:abstractNumId w:val="57"/>
  </w:num>
  <w:num w:numId="25">
    <w:abstractNumId w:val="53"/>
  </w:num>
  <w:num w:numId="26">
    <w:abstractNumId w:val="4"/>
  </w:num>
  <w:num w:numId="27">
    <w:abstractNumId w:val="65"/>
  </w:num>
  <w:num w:numId="28">
    <w:abstractNumId w:val="35"/>
  </w:num>
  <w:num w:numId="29">
    <w:abstractNumId w:val="67"/>
  </w:num>
  <w:num w:numId="30">
    <w:abstractNumId w:val="55"/>
  </w:num>
  <w:num w:numId="31">
    <w:abstractNumId w:val="26"/>
  </w:num>
  <w:num w:numId="32">
    <w:abstractNumId w:val="20"/>
  </w:num>
  <w:num w:numId="33">
    <w:abstractNumId w:val="39"/>
  </w:num>
  <w:num w:numId="34">
    <w:abstractNumId w:val="71"/>
  </w:num>
  <w:num w:numId="35">
    <w:abstractNumId w:val="12"/>
  </w:num>
  <w:num w:numId="36">
    <w:abstractNumId w:val="34"/>
  </w:num>
  <w:num w:numId="37">
    <w:abstractNumId w:val="38"/>
  </w:num>
  <w:num w:numId="38">
    <w:abstractNumId w:val="1"/>
  </w:num>
  <w:num w:numId="39">
    <w:abstractNumId w:val="59"/>
  </w:num>
  <w:num w:numId="40">
    <w:abstractNumId w:val="56"/>
  </w:num>
  <w:num w:numId="41">
    <w:abstractNumId w:val="11"/>
  </w:num>
  <w:num w:numId="42">
    <w:abstractNumId w:val="58"/>
  </w:num>
  <w:num w:numId="43">
    <w:abstractNumId w:val="45"/>
  </w:num>
  <w:num w:numId="44">
    <w:abstractNumId w:val="8"/>
  </w:num>
  <w:num w:numId="45">
    <w:abstractNumId w:val="63"/>
  </w:num>
  <w:num w:numId="46">
    <w:abstractNumId w:val="33"/>
  </w:num>
  <w:num w:numId="47">
    <w:abstractNumId w:val="49"/>
  </w:num>
  <w:num w:numId="48">
    <w:abstractNumId w:val="27"/>
  </w:num>
  <w:num w:numId="49">
    <w:abstractNumId w:val="28"/>
  </w:num>
  <w:num w:numId="50">
    <w:abstractNumId w:val="7"/>
  </w:num>
  <w:num w:numId="51">
    <w:abstractNumId w:val="25"/>
  </w:num>
  <w:num w:numId="52">
    <w:abstractNumId w:val="61"/>
  </w:num>
  <w:num w:numId="53">
    <w:abstractNumId w:val="60"/>
  </w:num>
  <w:num w:numId="54">
    <w:abstractNumId w:val="69"/>
  </w:num>
  <w:num w:numId="55">
    <w:abstractNumId w:val="24"/>
  </w:num>
  <w:num w:numId="56">
    <w:abstractNumId w:val="66"/>
  </w:num>
  <w:num w:numId="57">
    <w:abstractNumId w:val="16"/>
  </w:num>
  <w:num w:numId="58">
    <w:abstractNumId w:val="48"/>
  </w:num>
  <w:num w:numId="59">
    <w:abstractNumId w:val="42"/>
  </w:num>
  <w:num w:numId="60">
    <w:abstractNumId w:val="9"/>
  </w:num>
  <w:num w:numId="61">
    <w:abstractNumId w:val="3"/>
  </w:num>
  <w:num w:numId="62">
    <w:abstractNumId w:val="47"/>
  </w:num>
  <w:num w:numId="63">
    <w:abstractNumId w:val="18"/>
  </w:num>
  <w:num w:numId="64">
    <w:abstractNumId w:val="23"/>
  </w:num>
  <w:num w:numId="65">
    <w:abstractNumId w:val="17"/>
  </w:num>
  <w:num w:numId="66">
    <w:abstractNumId w:val="50"/>
  </w:num>
  <w:num w:numId="67">
    <w:abstractNumId w:val="52"/>
  </w:num>
  <w:num w:numId="68">
    <w:abstractNumId w:val="15"/>
  </w:num>
  <w:num w:numId="69">
    <w:abstractNumId w:val="19"/>
  </w:num>
  <w:num w:numId="70">
    <w:abstractNumId w:val="5"/>
  </w:num>
  <w:num w:numId="71">
    <w:abstractNumId w:val="6"/>
  </w:num>
  <w:num w:numId="72">
    <w:abstractNumId w:val="21"/>
  </w:num>
  <w:num w:numId="73">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76E64"/>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813D2"/>
    <w:rsid w:val="00197A9B"/>
    <w:rsid w:val="001A0656"/>
    <w:rsid w:val="001A41D0"/>
    <w:rsid w:val="001A6118"/>
    <w:rsid w:val="001B05F1"/>
    <w:rsid w:val="001B540C"/>
    <w:rsid w:val="001B6FFB"/>
    <w:rsid w:val="001B7550"/>
    <w:rsid w:val="001C2550"/>
    <w:rsid w:val="001C3B83"/>
    <w:rsid w:val="001D2AE8"/>
    <w:rsid w:val="001D316B"/>
    <w:rsid w:val="001D3361"/>
    <w:rsid w:val="001D5F32"/>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C5C"/>
    <w:rsid w:val="00225E3D"/>
    <w:rsid w:val="00230177"/>
    <w:rsid w:val="002301E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8F0"/>
    <w:rsid w:val="0029734D"/>
    <w:rsid w:val="002A372D"/>
    <w:rsid w:val="002B1078"/>
    <w:rsid w:val="002B1676"/>
    <w:rsid w:val="002C0BA2"/>
    <w:rsid w:val="002C4DBD"/>
    <w:rsid w:val="002D3A1A"/>
    <w:rsid w:val="002D4582"/>
    <w:rsid w:val="002D5FDF"/>
    <w:rsid w:val="002E2295"/>
    <w:rsid w:val="002E3DB0"/>
    <w:rsid w:val="002E56F8"/>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4EFC"/>
    <w:rsid w:val="003874F0"/>
    <w:rsid w:val="003903EA"/>
    <w:rsid w:val="00390917"/>
    <w:rsid w:val="003A54C0"/>
    <w:rsid w:val="003A6B14"/>
    <w:rsid w:val="003B183A"/>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D2D4E"/>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6159"/>
    <w:rsid w:val="00677A17"/>
    <w:rsid w:val="00687CD9"/>
    <w:rsid w:val="00690211"/>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4952"/>
    <w:rsid w:val="00704BEB"/>
    <w:rsid w:val="00710447"/>
    <w:rsid w:val="00710AB7"/>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6A1B"/>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3D72"/>
    <w:rsid w:val="0083551F"/>
    <w:rsid w:val="00835B87"/>
    <w:rsid w:val="00836E48"/>
    <w:rsid w:val="00842AD8"/>
    <w:rsid w:val="008444E6"/>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4A6D"/>
    <w:rsid w:val="008C6329"/>
    <w:rsid w:val="008D43E6"/>
    <w:rsid w:val="008D6BAD"/>
    <w:rsid w:val="008E4144"/>
    <w:rsid w:val="008E4FF4"/>
    <w:rsid w:val="008E74EC"/>
    <w:rsid w:val="008F06DC"/>
    <w:rsid w:val="008F529F"/>
    <w:rsid w:val="008F6C7B"/>
    <w:rsid w:val="00900300"/>
    <w:rsid w:val="00901A6B"/>
    <w:rsid w:val="00901DE4"/>
    <w:rsid w:val="00902EB9"/>
    <w:rsid w:val="00920A7B"/>
    <w:rsid w:val="00930B3C"/>
    <w:rsid w:val="00931D0B"/>
    <w:rsid w:val="00934019"/>
    <w:rsid w:val="00935211"/>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566"/>
    <w:rsid w:val="0098459A"/>
    <w:rsid w:val="0098545F"/>
    <w:rsid w:val="009856A0"/>
    <w:rsid w:val="0098604F"/>
    <w:rsid w:val="00987077"/>
    <w:rsid w:val="00997987"/>
    <w:rsid w:val="009A1B63"/>
    <w:rsid w:val="009A5496"/>
    <w:rsid w:val="009A6D66"/>
    <w:rsid w:val="009B03D0"/>
    <w:rsid w:val="009B09E8"/>
    <w:rsid w:val="009B1A10"/>
    <w:rsid w:val="009B29B4"/>
    <w:rsid w:val="009B400E"/>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478E"/>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5470"/>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C7CDD"/>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49E6"/>
    <w:rsid w:val="00F451CC"/>
    <w:rsid w:val="00F474CF"/>
    <w:rsid w:val="00F55C81"/>
    <w:rsid w:val="00F6043C"/>
    <w:rsid w:val="00F625F0"/>
    <w:rsid w:val="00F659A9"/>
    <w:rsid w:val="00F7103D"/>
    <w:rsid w:val="00F715C6"/>
    <w:rsid w:val="00F75972"/>
    <w:rsid w:val="00F85B38"/>
    <w:rsid w:val="00F93527"/>
    <w:rsid w:val="00F9573B"/>
    <w:rsid w:val="00FA1973"/>
    <w:rsid w:val="00FA295C"/>
    <w:rsid w:val="00FB4362"/>
    <w:rsid w:val="00FC6D72"/>
    <w:rsid w:val="00FD1EB7"/>
    <w:rsid w:val="00FD25BB"/>
    <w:rsid w:val="00FD46CB"/>
    <w:rsid w:val="00FD5D81"/>
    <w:rsid w:val="00FD7DB3"/>
    <w:rsid w:val="00FE2EEA"/>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6C818-10DD-49EF-B952-E069BA41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29</Pages>
  <Words>10129</Words>
  <Characters>57738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67732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40</cp:revision>
  <cp:lastPrinted>2017-06-27T16:26:00Z</cp:lastPrinted>
  <dcterms:created xsi:type="dcterms:W3CDTF">2017-06-22T22:33:00Z</dcterms:created>
  <dcterms:modified xsi:type="dcterms:W3CDTF">2018-07-02T17:18:00Z</dcterms:modified>
</cp:coreProperties>
</file>